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BF" w:rsidRDefault="00437BBF" w:rsidP="00437BBF">
      <w:pPr>
        <w:spacing w:beforeLines="100" w:before="312" w:line="440" w:lineRule="exact"/>
        <w:rPr>
          <w:b/>
          <w:sz w:val="24"/>
          <w:szCs w:val="24"/>
        </w:rPr>
      </w:pPr>
      <w:r>
        <w:rPr>
          <w:b/>
          <w:sz w:val="24"/>
          <w:szCs w:val="24"/>
        </w:rPr>
        <w:t xml:space="preserve">1 </w:t>
      </w:r>
      <w:r>
        <w:rPr>
          <w:rFonts w:hint="eastAsia"/>
          <w:b/>
          <w:sz w:val="24"/>
          <w:szCs w:val="24"/>
        </w:rPr>
        <w:t>博士学位研究生</w:t>
      </w:r>
    </w:p>
    <w:p w:rsidR="00437BBF" w:rsidRDefault="00437BBF" w:rsidP="00437BBF">
      <w:pPr>
        <w:spacing w:beforeLines="50" w:before="156" w:line="440" w:lineRule="exact"/>
        <w:rPr>
          <w:b/>
          <w:sz w:val="24"/>
          <w:szCs w:val="24"/>
        </w:rPr>
      </w:pPr>
      <w:r>
        <w:rPr>
          <w:b/>
          <w:sz w:val="24"/>
          <w:szCs w:val="24"/>
        </w:rPr>
        <w:t xml:space="preserve">1.1 </w:t>
      </w:r>
      <w:r>
        <w:rPr>
          <w:rFonts w:hint="eastAsia"/>
          <w:b/>
          <w:sz w:val="24"/>
          <w:szCs w:val="24"/>
        </w:rPr>
        <w:t>土木工程</w:t>
      </w:r>
    </w:p>
    <w:p w:rsidR="00437BBF" w:rsidRDefault="00437BBF" w:rsidP="00437BBF">
      <w:pPr>
        <w:spacing w:line="440" w:lineRule="exact"/>
        <w:ind w:firstLineChars="200" w:firstLine="480"/>
        <w:rPr>
          <w:rFonts w:ascii="宋体" w:hAnsi="宋体"/>
          <w:sz w:val="24"/>
          <w:szCs w:val="24"/>
        </w:rPr>
      </w:pPr>
      <w:r>
        <w:rPr>
          <w:rFonts w:ascii="宋体" w:hAnsi="宋体" w:hint="eastAsia"/>
          <w:sz w:val="24"/>
          <w:szCs w:val="24"/>
        </w:rPr>
        <w:t>土木工程是合肥工业大学创办最早的三个专业之一。2002年获得结构工程二级学科博士授权点，2010年获得土木工程一级学科博士学位授权点。</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目前土木工程一级学科博士学位授权点包括8个二级学科：结构工程、桥梁与隧道工程、岩土工程、市政工程、防灾减灾与防护工程、供热供燃气通风及空调工程、可持续建筑工程、水资源工程与结构。其中结构工程和岩土工程分别在2002年、2010年被评为安徽省重点学科，土木工程专业在2014年被评为安徽省重点学科。</w:t>
      </w:r>
    </w:p>
    <w:p w:rsidR="00437BBF" w:rsidRDefault="00437BBF" w:rsidP="00437BBF">
      <w:pPr>
        <w:snapToGrid w:val="0"/>
        <w:spacing w:beforeLines="50" w:before="156" w:line="440" w:lineRule="exact"/>
        <w:rPr>
          <w:rFonts w:ascii="宋体" w:hAnsi="宋体" w:hint="eastAsia"/>
          <w:b/>
          <w:sz w:val="24"/>
          <w:szCs w:val="24"/>
        </w:rPr>
      </w:pPr>
      <w:r>
        <w:rPr>
          <w:rFonts w:ascii="宋体" w:hAnsi="宋体" w:hint="eastAsia"/>
          <w:b/>
          <w:sz w:val="24"/>
          <w:szCs w:val="24"/>
        </w:rPr>
        <w:t>1.1.1.1 岩土工程专业</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岩土工程学科是运用工程地质学、土力学、岩石力学解决各类工程中关于岩石、土的工程技术问题的科学。服务于地下工程、建筑工程、采矿工程、交通工程、水利水电、城市地铁工程、石油工程、市政工程、航运等与岩土</w:t>
      </w:r>
      <w:proofErr w:type="gramStart"/>
      <w:r>
        <w:rPr>
          <w:rFonts w:ascii="宋体" w:hAnsi="宋体" w:hint="eastAsia"/>
          <w:sz w:val="24"/>
          <w:szCs w:val="24"/>
        </w:rPr>
        <w:t>体有关</w:t>
      </w:r>
      <w:proofErr w:type="gramEnd"/>
      <w:r>
        <w:rPr>
          <w:rFonts w:ascii="宋体" w:hAnsi="宋体" w:hint="eastAsia"/>
          <w:sz w:val="24"/>
          <w:szCs w:val="24"/>
        </w:rPr>
        <w:t>的工程学科领域。是理论性、技术性和实践性均很强的应用学科。</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地下工程与岩土工程包括地下建筑工程、地铁工程、高速公路和铁路、隧道工程、各类资源开发工程、以及各类市政建设等领域，而这些领域主要涉及的学术问题属于地下结构与岩土工程复合性学术问题。</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我校岩土工程学科在岩土稳定分析理论与数值方法、岩土力学性质与基础工程，土动力学及土与结构相互作用，岩土工程减灾，岩土工程勘查监测与设计理论，岩土工程地质特性与场地稳定性评价、建筑物保护技术与耐久性理论等方面的研究取得了显著成果。主持国家自然科学基金、省部级以及地方科研及生产项目五十多项，并获有多项省部级以上奖励。</w:t>
      </w:r>
    </w:p>
    <w:p w:rsidR="00437BBF" w:rsidRDefault="00437BBF" w:rsidP="00437BBF">
      <w:pPr>
        <w:spacing w:line="440" w:lineRule="exact"/>
        <w:ind w:firstLineChars="250" w:firstLine="600"/>
        <w:rPr>
          <w:rFonts w:ascii="宋体" w:hAnsi="宋体" w:hint="eastAsia"/>
          <w:sz w:val="24"/>
          <w:szCs w:val="24"/>
        </w:rPr>
      </w:pPr>
      <w:r>
        <w:rPr>
          <w:rFonts w:ascii="宋体" w:hAnsi="宋体" w:hint="eastAsia"/>
          <w:sz w:val="24"/>
          <w:szCs w:val="24"/>
        </w:rPr>
        <w:t>主要研究方向：</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1.岩土力学基本理论及应用；</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2.地下结构稳定与变形控制；</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3.高边坡稳定理论；</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4.岩土动力学特性及其应用。</w:t>
      </w:r>
    </w:p>
    <w:p w:rsidR="00437BBF" w:rsidRDefault="00437BBF" w:rsidP="00437BBF">
      <w:pPr>
        <w:spacing w:line="440" w:lineRule="exact"/>
        <w:ind w:firstLineChars="200" w:firstLine="480"/>
        <w:rPr>
          <w:rFonts w:ascii="宋体" w:hAnsi="宋体" w:hint="eastAsia"/>
          <w:sz w:val="24"/>
          <w:szCs w:val="24"/>
        </w:rPr>
      </w:pPr>
    </w:p>
    <w:p w:rsidR="00437BBF" w:rsidRDefault="00437BBF" w:rsidP="00437BBF">
      <w:pPr>
        <w:spacing w:beforeLines="50" w:before="156" w:line="440" w:lineRule="exact"/>
        <w:rPr>
          <w:rFonts w:ascii="宋体" w:hAnsi="宋体" w:hint="eastAsia"/>
          <w:b/>
          <w:sz w:val="24"/>
          <w:szCs w:val="24"/>
        </w:rPr>
      </w:pPr>
      <w:r>
        <w:rPr>
          <w:rFonts w:ascii="宋体" w:hAnsi="宋体" w:hint="eastAsia"/>
          <w:b/>
          <w:sz w:val="24"/>
          <w:szCs w:val="24"/>
        </w:rPr>
        <w:t>1.1.2  结构工程专业</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lastRenderedPageBreak/>
        <w:t>结构工程是合肥工业大学历史较为悠久、综合实力较强的传统学科。2002年获得博士学位授予权， 2002年入选为安徽省重点学科。</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本学科在混凝土结构及预应力理论及应用、钢结构及组合结构理论及应用、空间结构与高层结构、工程结构抗震与防灾等方向特色明显，有着雄厚的师资和科研力量。主持完成了国家863计划、国家自然科学基金重点项目、国家科技部、建设部、教育部、安徽省科技厅、建设厅、教育厅等资助的大量纵向科研项目及国际合作项目。负责完成了安徽省及其他省市许多重大、重点工程项目关键课题的研究，获得30余项省部级的科技进步奖及国家专利。主编和</w:t>
      </w:r>
      <w:proofErr w:type="gramStart"/>
      <w:r>
        <w:rPr>
          <w:rFonts w:ascii="宋体" w:hAnsi="宋体" w:hint="eastAsia"/>
          <w:sz w:val="24"/>
          <w:szCs w:val="24"/>
        </w:rPr>
        <w:t>参编</w:t>
      </w:r>
      <w:proofErr w:type="gramEnd"/>
      <w:r>
        <w:rPr>
          <w:rFonts w:ascii="宋体" w:hAnsi="宋体" w:hint="eastAsia"/>
          <w:sz w:val="24"/>
          <w:szCs w:val="24"/>
        </w:rPr>
        <w:t>了20部国家、行业及地方标准或规范。</w:t>
      </w:r>
    </w:p>
    <w:p w:rsidR="00437BBF" w:rsidRDefault="00437BBF" w:rsidP="00437BBF">
      <w:pPr>
        <w:spacing w:line="440" w:lineRule="exact"/>
        <w:ind w:firstLineChars="250" w:firstLine="600"/>
        <w:rPr>
          <w:rFonts w:ascii="宋体" w:hAnsi="宋体" w:hint="eastAsia"/>
          <w:sz w:val="24"/>
          <w:szCs w:val="24"/>
        </w:rPr>
      </w:pPr>
      <w:r>
        <w:rPr>
          <w:rFonts w:ascii="宋体" w:hAnsi="宋体" w:hint="eastAsia"/>
          <w:sz w:val="24"/>
          <w:szCs w:val="24"/>
        </w:rPr>
        <w:t>主要研究方向：</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1.混凝土结构与预应力结构；</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2.钢结构与组合结构；</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3.工程结构抗震与防灾；</w:t>
      </w:r>
    </w:p>
    <w:p w:rsidR="00437BBF" w:rsidRDefault="00437BBF" w:rsidP="00437BBF">
      <w:pPr>
        <w:spacing w:line="440" w:lineRule="exact"/>
        <w:ind w:firstLineChars="200" w:firstLine="480"/>
        <w:rPr>
          <w:rFonts w:ascii="宋体" w:hAnsi="宋体" w:hint="eastAsia"/>
          <w:sz w:val="24"/>
          <w:szCs w:val="24"/>
        </w:rPr>
      </w:pPr>
      <w:r>
        <w:rPr>
          <w:rFonts w:ascii="宋体" w:hAnsi="宋体" w:hint="eastAsia"/>
          <w:sz w:val="24"/>
          <w:szCs w:val="24"/>
        </w:rPr>
        <w:t>4.工程建设管理与施工。</w:t>
      </w:r>
    </w:p>
    <w:p w:rsidR="00437BBF" w:rsidRDefault="00437BBF" w:rsidP="00437BBF">
      <w:pPr>
        <w:snapToGrid w:val="0"/>
        <w:spacing w:beforeLines="50" w:before="156" w:line="440" w:lineRule="exact"/>
        <w:rPr>
          <w:rFonts w:ascii="宋体" w:hAnsi="宋体" w:hint="eastAsia"/>
          <w:b/>
          <w:sz w:val="24"/>
          <w:szCs w:val="24"/>
        </w:rPr>
      </w:pPr>
      <w:r>
        <w:rPr>
          <w:rFonts w:ascii="宋体" w:hAnsi="宋体" w:hint="eastAsia"/>
          <w:b/>
          <w:sz w:val="24"/>
          <w:szCs w:val="24"/>
        </w:rPr>
        <w:t>1.1.3 市政工程专业</w:t>
      </w:r>
    </w:p>
    <w:p w:rsidR="00437BBF" w:rsidRDefault="00437BBF" w:rsidP="00437BBF">
      <w:pPr>
        <w:snapToGrid w:val="0"/>
        <w:spacing w:line="440" w:lineRule="exact"/>
        <w:ind w:firstLineChars="200" w:firstLine="480"/>
        <w:rPr>
          <w:rFonts w:ascii="宋体" w:hAnsi="宋体" w:hint="eastAsia"/>
          <w:sz w:val="24"/>
          <w:szCs w:val="24"/>
        </w:rPr>
      </w:pPr>
      <w:r>
        <w:rPr>
          <w:rFonts w:ascii="宋体" w:hAnsi="宋体" w:hint="eastAsia"/>
          <w:sz w:val="24"/>
          <w:szCs w:val="24"/>
        </w:rPr>
        <w:t>合肥工业大学市政工程专业于2011年获得二级学科博士学位授权点。近年来，市政工程学科不断快速发展，具备了良好的科研条件，已形成一支层次高、结构合理的教师队伍，学科带头人和学科骨干长期从事市政工程相关领域的研究，逐渐形成明显的特色，取得了一定的重要研究成果，具备良好的研究生培养环境和条件。</w:t>
      </w:r>
    </w:p>
    <w:p w:rsidR="00437BBF" w:rsidRDefault="00437BBF" w:rsidP="00437BBF">
      <w:pPr>
        <w:spacing w:line="440" w:lineRule="exact"/>
        <w:ind w:firstLineChars="250" w:firstLine="600"/>
        <w:rPr>
          <w:rFonts w:ascii="宋体" w:hAnsi="宋体" w:hint="eastAsia"/>
          <w:sz w:val="24"/>
          <w:szCs w:val="24"/>
        </w:rPr>
      </w:pPr>
      <w:r>
        <w:rPr>
          <w:rFonts w:ascii="宋体" w:hAnsi="宋体" w:hint="eastAsia"/>
          <w:sz w:val="24"/>
          <w:szCs w:val="24"/>
        </w:rPr>
        <w:t>主要研究方向：</w:t>
      </w:r>
    </w:p>
    <w:p w:rsidR="00437BBF" w:rsidRDefault="00437BBF" w:rsidP="00437BBF">
      <w:pPr>
        <w:snapToGrid w:val="0"/>
        <w:spacing w:line="440" w:lineRule="exact"/>
        <w:ind w:firstLineChars="200" w:firstLine="480"/>
        <w:rPr>
          <w:rFonts w:ascii="宋体" w:hAnsi="宋体" w:hint="eastAsia"/>
          <w:sz w:val="24"/>
          <w:szCs w:val="24"/>
        </w:rPr>
      </w:pPr>
      <w:r>
        <w:rPr>
          <w:rFonts w:ascii="宋体" w:hAnsi="宋体" w:hint="eastAsia"/>
          <w:sz w:val="24"/>
          <w:szCs w:val="24"/>
        </w:rPr>
        <w:t>1.污（废）水处理与资源化理论与技术；</w:t>
      </w:r>
    </w:p>
    <w:p w:rsidR="00437BBF" w:rsidRDefault="00437BBF" w:rsidP="00437BBF">
      <w:pPr>
        <w:snapToGrid w:val="0"/>
        <w:spacing w:line="440" w:lineRule="exact"/>
        <w:ind w:firstLineChars="200" w:firstLine="480"/>
        <w:rPr>
          <w:rFonts w:ascii="宋体" w:hAnsi="宋体" w:hint="eastAsia"/>
          <w:sz w:val="24"/>
          <w:szCs w:val="24"/>
        </w:rPr>
      </w:pPr>
      <w:r>
        <w:rPr>
          <w:rFonts w:ascii="宋体" w:hAnsi="宋体" w:hint="eastAsia"/>
          <w:sz w:val="24"/>
          <w:szCs w:val="24"/>
        </w:rPr>
        <w:t>2.城镇饮用水水质安全保障；</w:t>
      </w:r>
    </w:p>
    <w:p w:rsidR="00437BBF" w:rsidRDefault="00437BBF" w:rsidP="00437BBF">
      <w:pPr>
        <w:snapToGrid w:val="0"/>
        <w:spacing w:line="440" w:lineRule="exact"/>
        <w:ind w:firstLineChars="200" w:firstLine="480"/>
        <w:rPr>
          <w:rFonts w:ascii="宋体" w:hAnsi="宋体" w:hint="eastAsia"/>
          <w:sz w:val="24"/>
          <w:szCs w:val="24"/>
        </w:rPr>
      </w:pPr>
      <w:r>
        <w:rPr>
          <w:rFonts w:ascii="宋体" w:hAnsi="宋体" w:hint="eastAsia"/>
          <w:sz w:val="24"/>
          <w:szCs w:val="24"/>
        </w:rPr>
        <w:t>3.城镇及矿山水资源系统工程；</w:t>
      </w:r>
    </w:p>
    <w:p w:rsidR="00437BBF" w:rsidRDefault="00437BBF" w:rsidP="00437BBF">
      <w:pPr>
        <w:snapToGrid w:val="0"/>
        <w:spacing w:line="440" w:lineRule="exact"/>
        <w:ind w:firstLineChars="200" w:firstLine="480"/>
        <w:rPr>
          <w:rFonts w:ascii="宋体" w:hAnsi="宋体" w:hint="eastAsia"/>
          <w:sz w:val="24"/>
          <w:szCs w:val="24"/>
        </w:rPr>
      </w:pPr>
      <w:r>
        <w:rPr>
          <w:rFonts w:ascii="宋体" w:hAnsi="宋体" w:hint="eastAsia"/>
          <w:sz w:val="24"/>
          <w:szCs w:val="24"/>
        </w:rPr>
        <w:t>4.固体废弃物减量、资源化与能源化。</w:t>
      </w:r>
    </w:p>
    <w:p w:rsidR="00437BBF" w:rsidRDefault="00437BBF" w:rsidP="00437BBF">
      <w:pPr>
        <w:snapToGrid w:val="0"/>
        <w:spacing w:beforeLines="50" w:before="156" w:line="440" w:lineRule="exact"/>
        <w:rPr>
          <w:rFonts w:ascii="宋体" w:hAnsi="宋体" w:hint="eastAsia"/>
          <w:b/>
          <w:sz w:val="24"/>
          <w:szCs w:val="24"/>
        </w:rPr>
      </w:pPr>
      <w:r>
        <w:rPr>
          <w:rFonts w:ascii="宋体" w:hAnsi="宋体" w:hint="eastAsia"/>
          <w:b/>
          <w:sz w:val="24"/>
          <w:szCs w:val="24"/>
        </w:rPr>
        <w:t>1.1.4 供热、供燃气、通风及空调工程专业</w:t>
      </w:r>
    </w:p>
    <w:p w:rsidR="00437BBF" w:rsidRDefault="00437BBF" w:rsidP="00437BBF">
      <w:pPr>
        <w:spacing w:line="440" w:lineRule="exact"/>
        <w:ind w:firstLineChars="200" w:firstLine="480"/>
        <w:rPr>
          <w:rFonts w:hint="eastAsia"/>
          <w:bCs/>
          <w:sz w:val="24"/>
        </w:rPr>
      </w:pPr>
      <w:r>
        <w:rPr>
          <w:rFonts w:hint="eastAsia"/>
          <w:bCs/>
          <w:sz w:val="24"/>
        </w:rPr>
        <w:t>本学科以工程热力学、传热传质学、流体力学及建筑环境学为基础，针对暖通空调系统及设备、建筑节能及城市清洁能源利用、岩土低温热能高效利用理论与技术、地源热泵换热系统热运移模拟、室内空气品质、建筑周边微环境、新能源安全利用等方面进行深入研究。</w:t>
      </w:r>
    </w:p>
    <w:p w:rsidR="00437BBF" w:rsidRDefault="00437BBF" w:rsidP="00437BBF">
      <w:pPr>
        <w:spacing w:line="440" w:lineRule="exact"/>
        <w:ind w:firstLineChars="200" w:firstLine="480"/>
        <w:rPr>
          <w:bCs/>
          <w:sz w:val="24"/>
        </w:rPr>
      </w:pPr>
      <w:r>
        <w:rPr>
          <w:rFonts w:hint="eastAsia"/>
          <w:bCs/>
          <w:sz w:val="24"/>
        </w:rPr>
        <w:t>除了传统的研究方向，国际国内正积极开展室内空气品质、建筑周边微环境</w:t>
      </w:r>
      <w:r>
        <w:rPr>
          <w:rFonts w:hint="eastAsia"/>
          <w:bCs/>
          <w:sz w:val="24"/>
        </w:rPr>
        <w:lastRenderedPageBreak/>
        <w:t>研究。室内空气品质是影响室内健康舒适的重要因素，针对不同室内环境和通风条件下的空气品质进行研究，内容包括室内空气污染物与可吸入颗粒物的扩散、分布以及通风优化分析等。建筑周边微环境，研究室外空间传热、空气流动及污染物扩散的物理特性。针对局部区域尺度下建筑本身及周边微环境进行研究，内容包括建筑外热环境、污染物传播过程以及行人高度风环境分析等。</w:t>
      </w:r>
    </w:p>
    <w:p w:rsidR="00437BBF" w:rsidRDefault="00437BBF" w:rsidP="00437BBF">
      <w:pPr>
        <w:spacing w:line="440" w:lineRule="exact"/>
        <w:ind w:firstLineChars="200" w:firstLine="480"/>
        <w:rPr>
          <w:bCs/>
          <w:sz w:val="24"/>
        </w:rPr>
      </w:pPr>
      <w:r>
        <w:rPr>
          <w:rFonts w:hint="eastAsia"/>
          <w:bCs/>
          <w:sz w:val="24"/>
        </w:rPr>
        <w:t>本专业还面向国家对新能源（包括氢能、核能、太阳能、风能、生物质能等）开发利用的重大需求，面向世界新能源安全利用科学研究前沿。主要开展新能源安全利用研究，内容包括不同环境条件下新能源在开采、生产、储存、运输和使用等过程中所涉及的泄漏、火灾、爆炸等安全相关理论和先进技术研究。</w:t>
      </w:r>
    </w:p>
    <w:p w:rsidR="00437BBF" w:rsidRDefault="00437BBF" w:rsidP="00437BBF">
      <w:pPr>
        <w:spacing w:line="440" w:lineRule="exact"/>
        <w:ind w:firstLineChars="200" w:firstLine="480"/>
        <w:rPr>
          <w:bCs/>
          <w:sz w:val="24"/>
        </w:rPr>
      </w:pPr>
      <w:r>
        <w:rPr>
          <w:rFonts w:hint="eastAsia"/>
          <w:bCs/>
          <w:sz w:val="24"/>
        </w:rPr>
        <w:t>本专业于</w:t>
      </w:r>
      <w:r>
        <w:rPr>
          <w:bCs/>
          <w:sz w:val="24"/>
        </w:rPr>
        <w:t>2011</w:t>
      </w:r>
      <w:r>
        <w:rPr>
          <w:rFonts w:hint="eastAsia"/>
          <w:bCs/>
          <w:sz w:val="24"/>
        </w:rPr>
        <w:t>年获得二级学科博士学位授权点，现有博导</w:t>
      </w:r>
      <w:r>
        <w:rPr>
          <w:bCs/>
          <w:sz w:val="24"/>
        </w:rPr>
        <w:t>4</w:t>
      </w:r>
      <w:r>
        <w:rPr>
          <w:rFonts w:hint="eastAsia"/>
          <w:bCs/>
          <w:sz w:val="24"/>
        </w:rPr>
        <w:t>人。</w:t>
      </w:r>
    </w:p>
    <w:p w:rsidR="00437BBF" w:rsidRDefault="00437BBF" w:rsidP="00437BBF">
      <w:pPr>
        <w:spacing w:line="440" w:lineRule="exact"/>
        <w:ind w:firstLineChars="250" w:firstLine="600"/>
        <w:rPr>
          <w:bCs/>
          <w:sz w:val="24"/>
        </w:rPr>
      </w:pPr>
      <w:r>
        <w:rPr>
          <w:rFonts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bCs/>
          <w:sz w:val="24"/>
        </w:rPr>
        <w:t>1.</w:t>
      </w:r>
      <w:r>
        <w:rPr>
          <w:rFonts w:ascii="Calibri" w:eastAsia="宋体" w:hAnsi="Calibri" w:cs="Times New Roman" w:hint="eastAsia"/>
          <w:bCs/>
          <w:sz w:val="24"/>
        </w:rPr>
        <w:t>岩土热能高效利用理论；</w:t>
      </w:r>
    </w:p>
    <w:p w:rsidR="00437BBF" w:rsidRDefault="00437BBF" w:rsidP="00437BBF">
      <w:pPr>
        <w:spacing w:line="440" w:lineRule="exact"/>
        <w:ind w:firstLineChars="200" w:firstLine="480"/>
        <w:rPr>
          <w:rFonts w:ascii="Calibri" w:eastAsia="宋体" w:hAnsi="Calibri" w:cs="Times New Roman"/>
          <w:bCs/>
          <w:sz w:val="24"/>
        </w:rPr>
      </w:pPr>
      <w:r>
        <w:rPr>
          <w:bCs/>
          <w:sz w:val="24"/>
        </w:rPr>
        <w:t>2.</w:t>
      </w:r>
      <w:r>
        <w:rPr>
          <w:rFonts w:ascii="Calibri" w:eastAsia="宋体" w:hAnsi="Calibri" w:cs="Times New Roman" w:hint="eastAsia"/>
          <w:bCs/>
          <w:sz w:val="24"/>
        </w:rPr>
        <w:t>建筑节能及清洁能源利用；</w:t>
      </w:r>
    </w:p>
    <w:p w:rsidR="00437BBF" w:rsidRDefault="00437BBF" w:rsidP="00437BBF">
      <w:pPr>
        <w:spacing w:line="440" w:lineRule="exact"/>
        <w:ind w:firstLineChars="200" w:firstLine="480"/>
        <w:rPr>
          <w:rFonts w:ascii="Calibri" w:eastAsia="宋体" w:hAnsi="Calibri" w:cs="Times New Roman"/>
          <w:bCs/>
          <w:sz w:val="24"/>
        </w:rPr>
      </w:pPr>
      <w:r>
        <w:rPr>
          <w:bCs/>
          <w:sz w:val="24"/>
        </w:rPr>
        <w:t>3.</w:t>
      </w:r>
      <w:r>
        <w:rPr>
          <w:rFonts w:ascii="Calibri" w:eastAsia="宋体" w:hAnsi="Calibri" w:cs="Times New Roman" w:hint="eastAsia"/>
          <w:bCs/>
          <w:sz w:val="24"/>
        </w:rPr>
        <w:t>室内空气品质及建筑周边微环境；</w:t>
      </w:r>
    </w:p>
    <w:p w:rsidR="00437BBF" w:rsidRDefault="00437BBF" w:rsidP="00437BBF">
      <w:pPr>
        <w:spacing w:line="440" w:lineRule="exact"/>
        <w:ind w:firstLineChars="200" w:firstLine="480"/>
        <w:rPr>
          <w:bCs/>
          <w:sz w:val="24"/>
        </w:rPr>
      </w:pPr>
      <w:r>
        <w:rPr>
          <w:bCs/>
          <w:sz w:val="24"/>
        </w:rPr>
        <w:t>4.</w:t>
      </w:r>
      <w:r>
        <w:rPr>
          <w:rFonts w:ascii="Calibri" w:eastAsia="宋体" w:hAnsi="Calibri" w:cs="Times New Roman" w:hint="eastAsia"/>
          <w:bCs/>
          <w:sz w:val="24"/>
        </w:rPr>
        <w:t>新能源安全利用。</w:t>
      </w:r>
    </w:p>
    <w:p w:rsidR="00437BBF" w:rsidRDefault="00437BBF" w:rsidP="00437BBF">
      <w:pPr>
        <w:snapToGrid w:val="0"/>
        <w:spacing w:beforeLines="50" w:before="156" w:line="440" w:lineRule="exact"/>
        <w:rPr>
          <w:rFonts w:ascii="宋体" w:hAnsi="宋体"/>
          <w:b/>
          <w:sz w:val="28"/>
          <w:szCs w:val="28"/>
        </w:rPr>
      </w:pPr>
      <w:r>
        <w:rPr>
          <w:rFonts w:ascii="宋体" w:hAnsi="宋体" w:hint="eastAsia"/>
          <w:b/>
          <w:sz w:val="24"/>
          <w:szCs w:val="24"/>
        </w:rPr>
        <w:t xml:space="preserve">1.1.5 </w:t>
      </w:r>
      <w:r>
        <w:rPr>
          <w:rFonts w:ascii="宋体" w:hAnsi="宋体" w:hint="eastAsia"/>
          <w:b/>
          <w:sz w:val="28"/>
          <w:szCs w:val="28"/>
        </w:rPr>
        <w:t>防灾减灾工程及防护工程专业</w:t>
      </w:r>
    </w:p>
    <w:p w:rsidR="00437BBF" w:rsidRDefault="00437BBF" w:rsidP="00437BBF">
      <w:pPr>
        <w:spacing w:line="440" w:lineRule="exact"/>
        <w:ind w:firstLineChars="200" w:firstLine="480"/>
        <w:rPr>
          <w:rFonts w:hint="eastAsia"/>
          <w:bCs/>
          <w:sz w:val="24"/>
        </w:rPr>
      </w:pPr>
      <w:r>
        <w:rPr>
          <w:rFonts w:hint="eastAsia"/>
          <w:bCs/>
          <w:sz w:val="24"/>
        </w:rPr>
        <w:t>防灾减灾工程及防护工程是土木工程学科中的交叉学科，对我国实施可持续发展战略有着积极作用。本学科主要研究各种重大灾害的成灾模式、破坏作用和毁损效应，发展和完善工程结构防灾设计理论和方法以及城市防灾减灾决策相关的理论、方法和技术。合肥工业大学防灾减灾工程及防护工程学科是在适应与服务于国家经济建设和国防建设需要的基础上建立和发展起来的。目前防灾减灾工程及防护工程学科是土木工程一级学科所属的二级学科，于</w:t>
      </w:r>
      <w:r>
        <w:rPr>
          <w:bCs/>
          <w:sz w:val="24"/>
        </w:rPr>
        <w:t>2011</w:t>
      </w:r>
      <w:r>
        <w:rPr>
          <w:rFonts w:hint="eastAsia"/>
          <w:bCs/>
          <w:sz w:val="24"/>
        </w:rPr>
        <w:t>年获得二级学科博士学位授权点。学科内容包含</w:t>
      </w:r>
      <w:hyperlink r:id="rId7" w:tgtFrame="_blank" w:history="1">
        <w:r>
          <w:rPr>
            <w:rStyle w:val="a5"/>
            <w:rFonts w:hint="eastAsia"/>
            <w:bCs/>
            <w:sz w:val="24"/>
          </w:rPr>
          <w:t>地震灾害预测及抗震工程</w:t>
        </w:r>
      </w:hyperlink>
      <w:r>
        <w:rPr>
          <w:rFonts w:hint="eastAsia"/>
          <w:bCs/>
          <w:sz w:val="24"/>
        </w:rPr>
        <w:t>、风灾预测及抗风工程、火灾预测及抗火工程、抗爆工程、地质灾害防治、结构耐久性及监测等。</w:t>
      </w:r>
    </w:p>
    <w:p w:rsidR="00437BBF" w:rsidRDefault="00437BBF" w:rsidP="00437BBF">
      <w:pPr>
        <w:spacing w:line="440" w:lineRule="exact"/>
        <w:ind w:firstLineChars="200" w:firstLine="480"/>
        <w:rPr>
          <w:bCs/>
          <w:sz w:val="24"/>
        </w:rPr>
      </w:pPr>
      <w:r>
        <w:rPr>
          <w:rFonts w:hint="eastAsia"/>
          <w:bCs/>
          <w:sz w:val="24"/>
        </w:rPr>
        <w:t>本学科研究依托安徽省土木工程结构与材料省级重点实验室。近年来在人才培养、教学改革、国际合作与交流、科学研究、社会服务等各个层面取得了丰硕的科研成果。现有博士研究生近</w:t>
      </w:r>
      <w:r>
        <w:rPr>
          <w:bCs/>
          <w:sz w:val="24"/>
        </w:rPr>
        <w:t>10</w:t>
      </w:r>
      <w:r>
        <w:rPr>
          <w:rFonts w:hint="eastAsia"/>
          <w:bCs/>
          <w:sz w:val="24"/>
        </w:rPr>
        <w:t>名，已与欧洲、美国、澳大利亚、日本等许多大学和机构建立了合作关系，经常开展师生访问、学术交流、共同研究等活动和项目，主办了多次国际学术会议。主持完成了国家</w:t>
      </w:r>
      <w:r>
        <w:rPr>
          <w:bCs/>
          <w:sz w:val="24"/>
        </w:rPr>
        <w:t>863</w:t>
      </w:r>
      <w:r>
        <w:rPr>
          <w:rFonts w:hint="eastAsia"/>
          <w:bCs/>
          <w:sz w:val="24"/>
        </w:rPr>
        <w:t>计划、国家自然科学基金重点项目、国家科技部、建设部、教育部、安徽省科技厅、建设厅、教育厅等资助的大量纵向科研项目及国际合作项目。负责完成了安徽省及其他省市许多重</w:t>
      </w:r>
      <w:r>
        <w:rPr>
          <w:rFonts w:hint="eastAsia"/>
          <w:bCs/>
          <w:sz w:val="24"/>
        </w:rPr>
        <w:lastRenderedPageBreak/>
        <w:t>大、重点工程项目关键课题的研究，获得</w:t>
      </w:r>
      <w:r>
        <w:rPr>
          <w:bCs/>
          <w:sz w:val="24"/>
        </w:rPr>
        <w:t>30</w:t>
      </w:r>
      <w:r>
        <w:rPr>
          <w:rFonts w:hint="eastAsia"/>
          <w:bCs/>
          <w:sz w:val="24"/>
        </w:rPr>
        <w:t>余项省部级的科技进步奖及国家专利。主编和</w:t>
      </w:r>
      <w:proofErr w:type="gramStart"/>
      <w:r>
        <w:rPr>
          <w:rFonts w:hint="eastAsia"/>
          <w:bCs/>
          <w:sz w:val="24"/>
        </w:rPr>
        <w:t>参编</w:t>
      </w:r>
      <w:proofErr w:type="gramEnd"/>
      <w:r>
        <w:rPr>
          <w:rFonts w:hint="eastAsia"/>
          <w:bCs/>
          <w:sz w:val="24"/>
        </w:rPr>
        <w:t>了</w:t>
      </w:r>
      <w:r>
        <w:rPr>
          <w:bCs/>
          <w:sz w:val="24"/>
        </w:rPr>
        <w:t>20</w:t>
      </w:r>
      <w:r>
        <w:rPr>
          <w:rFonts w:hint="eastAsia"/>
          <w:bCs/>
          <w:sz w:val="24"/>
        </w:rPr>
        <w:t>部国家、行业及地方标准或规范。</w:t>
      </w:r>
    </w:p>
    <w:p w:rsidR="00437BBF" w:rsidRDefault="00437BBF" w:rsidP="00437BBF">
      <w:pPr>
        <w:spacing w:line="440" w:lineRule="exact"/>
        <w:ind w:firstLineChars="200" w:firstLine="480"/>
        <w:rPr>
          <w:bCs/>
          <w:sz w:val="24"/>
        </w:rPr>
      </w:pPr>
      <w:r>
        <w:rPr>
          <w:rFonts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bCs/>
          <w:sz w:val="24"/>
        </w:rPr>
        <w:t>1.</w:t>
      </w:r>
      <w:r>
        <w:rPr>
          <w:rFonts w:ascii="Calibri" w:eastAsia="宋体" w:hAnsi="Calibri" w:cs="Times New Roman" w:hint="eastAsia"/>
          <w:bCs/>
          <w:sz w:val="24"/>
        </w:rPr>
        <w:t>工程结构抗震与减震；</w:t>
      </w:r>
    </w:p>
    <w:p w:rsidR="00437BBF" w:rsidRDefault="00437BBF" w:rsidP="00437BBF">
      <w:pPr>
        <w:spacing w:line="440" w:lineRule="exact"/>
        <w:ind w:firstLineChars="200" w:firstLine="480"/>
        <w:rPr>
          <w:rFonts w:ascii="Calibri" w:eastAsia="宋体" w:hAnsi="Calibri" w:cs="Times New Roman"/>
          <w:bCs/>
          <w:sz w:val="24"/>
        </w:rPr>
      </w:pPr>
      <w:r>
        <w:rPr>
          <w:bCs/>
          <w:sz w:val="24"/>
        </w:rPr>
        <w:t>2.</w:t>
      </w:r>
      <w:r>
        <w:rPr>
          <w:rFonts w:ascii="Calibri" w:eastAsia="宋体" w:hAnsi="Calibri" w:cs="Times New Roman" w:hint="eastAsia"/>
          <w:bCs/>
          <w:sz w:val="24"/>
        </w:rPr>
        <w:t>工程结构抗风、抗火与抗爆；</w:t>
      </w:r>
    </w:p>
    <w:p w:rsidR="00437BBF" w:rsidRDefault="00437BBF" w:rsidP="00437BBF">
      <w:pPr>
        <w:spacing w:line="440" w:lineRule="exact"/>
        <w:ind w:firstLineChars="200" w:firstLine="480"/>
        <w:rPr>
          <w:rFonts w:ascii="Calibri" w:eastAsia="宋体" w:hAnsi="Calibri" w:cs="Times New Roman"/>
          <w:bCs/>
          <w:sz w:val="24"/>
        </w:rPr>
      </w:pPr>
      <w:r>
        <w:rPr>
          <w:bCs/>
          <w:sz w:val="24"/>
        </w:rPr>
        <w:t>3.</w:t>
      </w:r>
      <w:r>
        <w:rPr>
          <w:rFonts w:ascii="Calibri" w:eastAsia="宋体" w:hAnsi="Calibri" w:cs="Times New Roman" w:hint="eastAsia"/>
          <w:bCs/>
          <w:sz w:val="24"/>
        </w:rPr>
        <w:t>工程结构振动控制；</w:t>
      </w:r>
    </w:p>
    <w:p w:rsidR="00437BBF" w:rsidRDefault="00437BBF" w:rsidP="00437BBF">
      <w:pPr>
        <w:spacing w:line="440" w:lineRule="exact"/>
        <w:ind w:firstLineChars="200" w:firstLine="480"/>
        <w:rPr>
          <w:bCs/>
          <w:sz w:val="24"/>
        </w:rPr>
      </w:pPr>
      <w:r>
        <w:rPr>
          <w:bCs/>
          <w:sz w:val="24"/>
        </w:rPr>
        <w:t>4.</w:t>
      </w:r>
      <w:r>
        <w:rPr>
          <w:rFonts w:ascii="Calibri" w:eastAsia="宋体" w:hAnsi="Calibri" w:cs="Times New Roman" w:hint="eastAsia"/>
          <w:bCs/>
          <w:sz w:val="24"/>
        </w:rPr>
        <w:t>工程结构耐久性、监测、鉴定与加固。</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1.1.6 桥梁与隧道工程专业</w:t>
      </w:r>
    </w:p>
    <w:p w:rsidR="00437BBF" w:rsidRDefault="00437BBF" w:rsidP="00437BBF">
      <w:pPr>
        <w:spacing w:line="440" w:lineRule="exact"/>
        <w:ind w:firstLineChars="200" w:firstLine="480"/>
        <w:rPr>
          <w:rFonts w:hint="eastAsia"/>
          <w:bCs/>
          <w:sz w:val="24"/>
        </w:rPr>
      </w:pPr>
      <w:r>
        <w:rPr>
          <w:rFonts w:hint="eastAsia"/>
          <w:bCs/>
          <w:sz w:val="24"/>
        </w:rPr>
        <w:t>桥梁与隧道工程学科是土木工程一级学科中的重要分支学科，在交通建设中具有十分重要的地位。在公路、铁路和城市交通建设中，为跨越江河、深谷和海峡或穿越山岭和水底都需要建造各种桥梁和隧道等结构构造物。桥梁与隧道工程学科是集科研、设计、施工与工程管理为一体的具有很强实践性的工程学科，主要涉及建筑、交通、水利、矿山、铁道及空港工程等基础设施建设领域。随着现代科技的发展，我国在桥梁与隧道工程领域取得了长足的进步，并在某些方面位居世界前列。</w:t>
      </w:r>
    </w:p>
    <w:p w:rsidR="00437BBF" w:rsidRDefault="00437BBF" w:rsidP="00437BBF">
      <w:pPr>
        <w:spacing w:line="440" w:lineRule="exact"/>
        <w:ind w:firstLineChars="200" w:firstLine="480"/>
        <w:rPr>
          <w:bCs/>
          <w:sz w:val="24"/>
        </w:rPr>
      </w:pPr>
      <w:r>
        <w:rPr>
          <w:rFonts w:hint="eastAsia"/>
          <w:bCs/>
          <w:sz w:val="24"/>
        </w:rPr>
        <w:t>我院桥梁与隧道工程专业于</w:t>
      </w:r>
      <w:r>
        <w:rPr>
          <w:bCs/>
          <w:sz w:val="24"/>
        </w:rPr>
        <w:t>2011</w:t>
      </w:r>
      <w:r>
        <w:rPr>
          <w:rFonts w:hint="eastAsia"/>
          <w:bCs/>
          <w:sz w:val="24"/>
        </w:rPr>
        <w:t>年获得二级学科博士学位授权点，现研究方向如下：</w:t>
      </w:r>
    </w:p>
    <w:p w:rsidR="00437BBF" w:rsidRDefault="00437BBF" w:rsidP="00437BBF">
      <w:pPr>
        <w:spacing w:line="440" w:lineRule="exact"/>
        <w:ind w:firstLineChars="200" w:firstLine="480"/>
        <w:rPr>
          <w:bCs/>
          <w:sz w:val="24"/>
        </w:rPr>
      </w:pPr>
      <w:r>
        <w:rPr>
          <w:bCs/>
          <w:sz w:val="24"/>
        </w:rPr>
        <w:t>1.</w:t>
      </w:r>
      <w:r>
        <w:rPr>
          <w:rFonts w:hint="eastAsia"/>
          <w:bCs/>
          <w:sz w:val="24"/>
        </w:rPr>
        <w:t>大跨度桥梁结构设计理论；</w:t>
      </w:r>
    </w:p>
    <w:p w:rsidR="00437BBF" w:rsidRDefault="00437BBF" w:rsidP="00437BBF">
      <w:pPr>
        <w:spacing w:line="440" w:lineRule="exact"/>
        <w:ind w:firstLineChars="200" w:firstLine="480"/>
        <w:rPr>
          <w:bCs/>
          <w:sz w:val="24"/>
        </w:rPr>
      </w:pPr>
      <w:r>
        <w:rPr>
          <w:bCs/>
          <w:sz w:val="24"/>
        </w:rPr>
        <w:t>2.</w:t>
      </w:r>
      <w:r>
        <w:rPr>
          <w:rFonts w:hint="eastAsia"/>
          <w:bCs/>
          <w:sz w:val="24"/>
        </w:rPr>
        <w:t>桥梁结构稳定与振动；</w:t>
      </w:r>
    </w:p>
    <w:p w:rsidR="00437BBF" w:rsidRDefault="00437BBF" w:rsidP="00437BBF">
      <w:pPr>
        <w:spacing w:line="440" w:lineRule="exact"/>
        <w:ind w:firstLineChars="200" w:firstLine="480"/>
        <w:rPr>
          <w:bCs/>
          <w:sz w:val="24"/>
        </w:rPr>
      </w:pPr>
      <w:r>
        <w:rPr>
          <w:bCs/>
          <w:sz w:val="24"/>
        </w:rPr>
        <w:t>3.</w:t>
      </w:r>
      <w:r>
        <w:rPr>
          <w:rFonts w:hint="eastAsia"/>
          <w:bCs/>
          <w:sz w:val="24"/>
        </w:rPr>
        <w:t>桥梁结构监测与控制；</w:t>
      </w:r>
    </w:p>
    <w:p w:rsidR="00437BBF" w:rsidRDefault="00437BBF" w:rsidP="00437BBF">
      <w:pPr>
        <w:spacing w:line="440" w:lineRule="exact"/>
        <w:ind w:firstLineChars="200" w:firstLine="480"/>
        <w:rPr>
          <w:bCs/>
          <w:sz w:val="24"/>
        </w:rPr>
      </w:pPr>
      <w:r>
        <w:rPr>
          <w:bCs/>
          <w:sz w:val="24"/>
        </w:rPr>
        <w:t>4.</w:t>
      </w:r>
      <w:r>
        <w:rPr>
          <w:rFonts w:hint="eastAsia"/>
          <w:bCs/>
          <w:sz w:val="24"/>
        </w:rPr>
        <w:t>隧道工程设计理论与工程新技术。</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1.1.7 水资源工程与结构专业</w:t>
      </w:r>
    </w:p>
    <w:p w:rsidR="00437BBF" w:rsidRDefault="00437BBF" w:rsidP="00437BBF">
      <w:pPr>
        <w:spacing w:line="440" w:lineRule="exact"/>
        <w:ind w:firstLineChars="200" w:firstLine="480"/>
        <w:rPr>
          <w:rFonts w:hint="eastAsia"/>
          <w:bCs/>
          <w:sz w:val="24"/>
        </w:rPr>
      </w:pPr>
      <w:r>
        <w:rPr>
          <w:rFonts w:hint="eastAsia"/>
          <w:bCs/>
          <w:sz w:val="24"/>
        </w:rPr>
        <w:t>水资源不足、城镇供水紧张、能源短缺、生态环境恶化等问题已成为当前世界亟需解决的重大问题，水灾防治、水资源的充分开发利用成为研究的热点。通过工程建设，可以控制或调整天然水在空间和时间的分布，防止或减少旱涝洪水灾害，合理开发和利用水资源，为社会发展提供良好的环境和物质条件。学科具有以下特点：</w:t>
      </w:r>
    </w:p>
    <w:p w:rsidR="00437BBF" w:rsidRDefault="00437BBF" w:rsidP="00437BBF">
      <w:pPr>
        <w:spacing w:line="440" w:lineRule="exact"/>
        <w:ind w:firstLineChars="200" w:firstLine="480"/>
        <w:rPr>
          <w:bCs/>
          <w:sz w:val="24"/>
        </w:rPr>
      </w:pPr>
      <w:r>
        <w:rPr>
          <w:bCs/>
          <w:sz w:val="24"/>
        </w:rPr>
        <w:t>1</w:t>
      </w:r>
      <w:r>
        <w:rPr>
          <w:rFonts w:hint="eastAsia"/>
          <w:bCs/>
          <w:sz w:val="24"/>
        </w:rPr>
        <w:t>、高度的系统性和综合性。大型水资源开发工程自身具有多目标性、涉及多种建筑结构，并与流域、地区各项水利工程形成有机整体，与社会、经济各部门密切相关。</w:t>
      </w:r>
    </w:p>
    <w:p w:rsidR="00437BBF" w:rsidRDefault="00437BBF" w:rsidP="00437BBF">
      <w:pPr>
        <w:spacing w:line="440" w:lineRule="exact"/>
        <w:ind w:firstLineChars="200" w:firstLine="480"/>
        <w:rPr>
          <w:bCs/>
          <w:sz w:val="24"/>
        </w:rPr>
      </w:pPr>
      <w:r>
        <w:rPr>
          <w:bCs/>
          <w:sz w:val="24"/>
        </w:rPr>
        <w:t>2</w:t>
      </w:r>
      <w:r>
        <w:rPr>
          <w:rFonts w:hint="eastAsia"/>
          <w:bCs/>
          <w:sz w:val="24"/>
        </w:rPr>
        <w:t>、与环境关系密切。水资源综合开发须充分考虑、合理应用江河、湖泊以</w:t>
      </w:r>
      <w:r>
        <w:rPr>
          <w:rFonts w:hint="eastAsia"/>
          <w:bCs/>
          <w:sz w:val="24"/>
        </w:rPr>
        <w:lastRenderedPageBreak/>
        <w:t>及附近地区的自然面貌、地质状态，同时兼顾生态环境、库区岸坡稳定及区域气候。</w:t>
      </w:r>
    </w:p>
    <w:p w:rsidR="00437BBF" w:rsidRDefault="00437BBF" w:rsidP="00437BBF">
      <w:pPr>
        <w:spacing w:line="440" w:lineRule="exact"/>
        <w:ind w:firstLineChars="200" w:firstLine="480"/>
        <w:rPr>
          <w:bCs/>
          <w:sz w:val="24"/>
        </w:rPr>
      </w:pPr>
      <w:r>
        <w:rPr>
          <w:bCs/>
          <w:sz w:val="24"/>
        </w:rPr>
        <w:t>3</w:t>
      </w:r>
      <w:r>
        <w:rPr>
          <w:rFonts w:hint="eastAsia"/>
          <w:bCs/>
          <w:sz w:val="24"/>
        </w:rPr>
        <w:t>、工作条件复杂。各种水工结构是在复杂的气象、水文、地质等自然条件下施工和运行，并承受复杂荷载，工作条件较其他建筑物更为复杂。</w:t>
      </w:r>
    </w:p>
    <w:p w:rsidR="00437BBF" w:rsidRDefault="00437BBF" w:rsidP="00437BBF">
      <w:pPr>
        <w:spacing w:line="440" w:lineRule="exact"/>
        <w:ind w:firstLineChars="200" w:firstLine="480"/>
        <w:rPr>
          <w:bCs/>
          <w:sz w:val="24"/>
        </w:rPr>
      </w:pPr>
      <w:r>
        <w:rPr>
          <w:bCs/>
          <w:sz w:val="24"/>
        </w:rPr>
        <w:t>4</w:t>
      </w:r>
      <w:r>
        <w:rPr>
          <w:rFonts w:hint="eastAsia"/>
          <w:bCs/>
          <w:sz w:val="24"/>
        </w:rPr>
        <w:t>、工程一般具有规模大，技术复杂，工期较长，投资多，效益显著，工程安全责任重大等特点。</w:t>
      </w:r>
    </w:p>
    <w:p w:rsidR="00437BBF" w:rsidRDefault="00437BBF" w:rsidP="00437BBF">
      <w:pPr>
        <w:spacing w:line="440" w:lineRule="exact"/>
        <w:ind w:firstLineChars="200" w:firstLine="480"/>
        <w:rPr>
          <w:bCs/>
          <w:sz w:val="24"/>
        </w:rPr>
      </w:pPr>
      <w:r>
        <w:rPr>
          <w:rFonts w:hint="eastAsia"/>
          <w:bCs/>
          <w:sz w:val="24"/>
        </w:rPr>
        <w:t>我院水资源工程于结构专业与</w:t>
      </w:r>
      <w:r>
        <w:rPr>
          <w:bCs/>
          <w:sz w:val="24"/>
        </w:rPr>
        <w:t>2011</w:t>
      </w:r>
      <w:r>
        <w:rPr>
          <w:rFonts w:hint="eastAsia"/>
          <w:bCs/>
          <w:sz w:val="24"/>
        </w:rPr>
        <w:t>年获得二级学科博士学位授权点，现主要研究方向如下：</w:t>
      </w:r>
    </w:p>
    <w:p w:rsidR="00437BBF" w:rsidRDefault="00437BBF" w:rsidP="00437BBF">
      <w:pPr>
        <w:spacing w:line="440" w:lineRule="exact"/>
        <w:ind w:firstLineChars="200" w:firstLine="480"/>
        <w:rPr>
          <w:bCs/>
          <w:sz w:val="24"/>
        </w:rPr>
      </w:pPr>
      <w:r>
        <w:rPr>
          <w:bCs/>
          <w:sz w:val="24"/>
        </w:rPr>
        <w:t>1.</w:t>
      </w:r>
      <w:r>
        <w:rPr>
          <w:rFonts w:hint="eastAsia"/>
          <w:bCs/>
          <w:sz w:val="24"/>
        </w:rPr>
        <w:t>水利岩土工程；</w:t>
      </w:r>
    </w:p>
    <w:p w:rsidR="00437BBF" w:rsidRDefault="00437BBF" w:rsidP="00437BBF">
      <w:pPr>
        <w:spacing w:line="440" w:lineRule="exact"/>
        <w:ind w:firstLineChars="200" w:firstLine="480"/>
        <w:rPr>
          <w:bCs/>
          <w:sz w:val="24"/>
        </w:rPr>
      </w:pPr>
      <w:r>
        <w:rPr>
          <w:bCs/>
          <w:sz w:val="24"/>
        </w:rPr>
        <w:t>2.</w:t>
      </w:r>
      <w:r>
        <w:rPr>
          <w:rFonts w:hint="eastAsia"/>
          <w:bCs/>
          <w:sz w:val="24"/>
        </w:rPr>
        <w:t>水利建筑结构；</w:t>
      </w:r>
    </w:p>
    <w:p w:rsidR="00437BBF" w:rsidRDefault="00437BBF" w:rsidP="00437BBF">
      <w:pPr>
        <w:spacing w:line="440" w:lineRule="exact"/>
        <w:ind w:firstLineChars="200" w:firstLine="480"/>
        <w:rPr>
          <w:bCs/>
          <w:sz w:val="24"/>
        </w:rPr>
      </w:pPr>
      <w:r>
        <w:rPr>
          <w:bCs/>
          <w:sz w:val="24"/>
        </w:rPr>
        <w:t>3.</w:t>
      </w:r>
      <w:r>
        <w:rPr>
          <w:rFonts w:hint="eastAsia"/>
          <w:bCs/>
          <w:sz w:val="24"/>
        </w:rPr>
        <w:t>水资源与水环境工程。</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1.1.8 可持续建筑工程专业</w:t>
      </w:r>
    </w:p>
    <w:p w:rsidR="00437BBF" w:rsidRDefault="00437BBF" w:rsidP="00437BBF">
      <w:pPr>
        <w:spacing w:line="440" w:lineRule="exact"/>
        <w:ind w:firstLineChars="200" w:firstLine="480"/>
        <w:rPr>
          <w:rFonts w:hint="eastAsia"/>
          <w:bCs/>
          <w:sz w:val="24"/>
        </w:rPr>
      </w:pPr>
      <w:r>
        <w:rPr>
          <w:rFonts w:hint="eastAsia"/>
          <w:bCs/>
          <w:sz w:val="24"/>
        </w:rPr>
        <w:t>可持续建筑工程是一门涉及到多个学科领域交叉的新兴学科。它以可持续发展观为指导，研究与可持续发展相关的建筑设计、建筑技术、建筑材料、建筑构造、建筑经济、建筑节能、建筑施工及生态环境等相关方面，注重以人为本和可持续发展，从理论、设计、技术和工程等多层次多角度研究建筑的可持续性。</w:t>
      </w:r>
    </w:p>
    <w:p w:rsidR="00437BBF" w:rsidRDefault="00437BBF" w:rsidP="00437BBF">
      <w:pPr>
        <w:spacing w:line="440" w:lineRule="exact"/>
        <w:ind w:firstLineChars="200" w:firstLine="480"/>
        <w:rPr>
          <w:bCs/>
          <w:sz w:val="24"/>
        </w:rPr>
      </w:pPr>
      <w:r>
        <w:rPr>
          <w:rFonts w:hint="eastAsia"/>
          <w:bCs/>
          <w:sz w:val="24"/>
        </w:rPr>
        <w:t>我院可持续建筑工程专业于</w:t>
      </w:r>
      <w:r>
        <w:rPr>
          <w:bCs/>
          <w:sz w:val="24"/>
        </w:rPr>
        <w:t>2011</w:t>
      </w:r>
      <w:r>
        <w:rPr>
          <w:rFonts w:hint="eastAsia"/>
          <w:bCs/>
          <w:sz w:val="24"/>
        </w:rPr>
        <w:t>年获得二级学科博士学位授权点，现主要研究方向如下：</w:t>
      </w:r>
    </w:p>
    <w:p w:rsidR="00437BBF" w:rsidRDefault="00437BBF" w:rsidP="00437BBF">
      <w:pPr>
        <w:spacing w:line="440" w:lineRule="exact"/>
        <w:ind w:firstLineChars="200" w:firstLine="480"/>
        <w:rPr>
          <w:bCs/>
          <w:sz w:val="24"/>
        </w:rPr>
      </w:pPr>
      <w:r>
        <w:rPr>
          <w:bCs/>
          <w:sz w:val="24"/>
        </w:rPr>
        <w:t>1.</w:t>
      </w:r>
      <w:r>
        <w:rPr>
          <w:rFonts w:hint="eastAsia"/>
          <w:bCs/>
          <w:sz w:val="24"/>
        </w:rPr>
        <w:t>可持续建筑设计及其理论；</w:t>
      </w:r>
    </w:p>
    <w:p w:rsidR="00437BBF" w:rsidRDefault="00437BBF" w:rsidP="00437BBF">
      <w:pPr>
        <w:spacing w:line="440" w:lineRule="exact"/>
        <w:ind w:firstLineChars="200" w:firstLine="480"/>
        <w:rPr>
          <w:bCs/>
          <w:sz w:val="24"/>
        </w:rPr>
      </w:pPr>
      <w:r>
        <w:rPr>
          <w:bCs/>
          <w:sz w:val="24"/>
        </w:rPr>
        <w:t>2.</w:t>
      </w:r>
      <w:r>
        <w:rPr>
          <w:rFonts w:hint="eastAsia"/>
          <w:bCs/>
          <w:sz w:val="24"/>
        </w:rPr>
        <w:t>绿色建筑材料与结构；</w:t>
      </w:r>
    </w:p>
    <w:p w:rsidR="00437BBF" w:rsidRDefault="00437BBF" w:rsidP="00437BBF">
      <w:pPr>
        <w:spacing w:line="440" w:lineRule="exact"/>
        <w:ind w:firstLineChars="200" w:firstLine="480"/>
        <w:rPr>
          <w:bCs/>
          <w:sz w:val="24"/>
        </w:rPr>
      </w:pPr>
      <w:r>
        <w:rPr>
          <w:bCs/>
          <w:sz w:val="24"/>
        </w:rPr>
        <w:t>3.</w:t>
      </w:r>
      <w:r>
        <w:rPr>
          <w:rFonts w:hint="eastAsia"/>
          <w:bCs/>
          <w:sz w:val="24"/>
        </w:rPr>
        <w:t>建筑节能与可再生资料利用。</w:t>
      </w:r>
    </w:p>
    <w:p w:rsidR="00437BBF" w:rsidRDefault="00437BBF" w:rsidP="00437BBF">
      <w:pPr>
        <w:snapToGrid w:val="0"/>
        <w:spacing w:beforeLines="50" w:before="156" w:line="440" w:lineRule="exact"/>
        <w:rPr>
          <w:rFonts w:ascii="宋体" w:hAnsi="宋体"/>
          <w:b/>
          <w:sz w:val="28"/>
          <w:szCs w:val="28"/>
        </w:rPr>
      </w:pPr>
      <w:r>
        <w:rPr>
          <w:rFonts w:ascii="宋体" w:hAnsi="宋体" w:hint="eastAsia"/>
          <w:b/>
          <w:sz w:val="28"/>
          <w:szCs w:val="28"/>
        </w:rPr>
        <w:t>1.2 力学</w:t>
      </w:r>
    </w:p>
    <w:p w:rsidR="00437BBF" w:rsidRDefault="00437BBF" w:rsidP="00437BBF">
      <w:pPr>
        <w:snapToGrid w:val="0"/>
        <w:spacing w:line="440" w:lineRule="exact"/>
        <w:ind w:firstLineChars="200" w:firstLine="480"/>
        <w:rPr>
          <w:rFonts w:ascii="宋体" w:hAnsi="宋体" w:hint="eastAsia"/>
          <w:sz w:val="24"/>
          <w:szCs w:val="24"/>
        </w:rPr>
      </w:pPr>
      <w:r>
        <w:rPr>
          <w:rFonts w:ascii="宋体" w:eastAsia="宋体" w:hAnsi="宋体" w:cs="Times New Roman" w:hint="eastAsia"/>
          <w:sz w:val="24"/>
          <w:szCs w:val="24"/>
        </w:rPr>
        <w:t>合肥工业大学力学学科创建于50年代，</w:t>
      </w:r>
      <w:r>
        <w:rPr>
          <w:rFonts w:ascii="宋体" w:hAnsi="宋体" w:hint="eastAsia"/>
          <w:sz w:val="24"/>
          <w:szCs w:val="24"/>
        </w:rPr>
        <w:t>历经几代人的努力和积累，不断发展，硕果累累。</w:t>
      </w:r>
      <w:r>
        <w:rPr>
          <w:rFonts w:ascii="宋体" w:eastAsia="宋体" w:hAnsi="宋体" w:cs="Times New Roman" w:hint="eastAsia"/>
          <w:sz w:val="24"/>
          <w:szCs w:val="24"/>
        </w:rPr>
        <w:t>2000年获得工程力学博士授予权</w:t>
      </w:r>
      <w:r>
        <w:rPr>
          <w:rFonts w:ascii="宋体" w:hAnsi="宋体" w:hint="eastAsia"/>
          <w:sz w:val="24"/>
          <w:szCs w:val="24"/>
        </w:rPr>
        <w:t>，</w:t>
      </w:r>
      <w:r>
        <w:rPr>
          <w:rFonts w:ascii="宋体" w:eastAsia="宋体" w:hAnsi="宋体" w:cs="Times New Roman" w:hint="eastAsia"/>
          <w:sz w:val="24"/>
          <w:szCs w:val="24"/>
        </w:rPr>
        <w:t>2018年获批力学一级博士点。</w:t>
      </w:r>
      <w:r>
        <w:rPr>
          <w:rFonts w:ascii="宋体" w:hAnsi="宋体" w:hint="eastAsia"/>
          <w:sz w:val="24"/>
          <w:szCs w:val="24"/>
        </w:rPr>
        <w:t>目前力学一级学科博士学位授权点包括4个二级学科：工程力学；固体力学；流体力学；一般力学与力学基础。</w:t>
      </w:r>
    </w:p>
    <w:p w:rsidR="00437BBF" w:rsidRDefault="00437BBF" w:rsidP="00437BBF">
      <w:pPr>
        <w:snapToGrid w:val="0"/>
        <w:spacing w:beforeLines="50" w:before="156" w:line="440" w:lineRule="exact"/>
        <w:rPr>
          <w:rFonts w:ascii="宋体" w:hAnsi="宋体" w:hint="eastAsia"/>
          <w:b/>
          <w:sz w:val="24"/>
          <w:szCs w:val="24"/>
        </w:rPr>
      </w:pPr>
      <w:r>
        <w:rPr>
          <w:rFonts w:ascii="宋体" w:hAnsi="宋体" w:hint="eastAsia"/>
          <w:b/>
          <w:sz w:val="24"/>
          <w:szCs w:val="24"/>
        </w:rPr>
        <w:t>1.2.1 固体力学</w:t>
      </w:r>
    </w:p>
    <w:p w:rsidR="00437BBF" w:rsidRDefault="00437BBF" w:rsidP="00437BBF">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本学科点研究工程中所提出的力学问题，建立工程结构分析的力学模型以及工程科学中的数值分析方法，将力学与工程结合起来，面向国民经济建设的主战场。固体力学专业主要以土木工程</w:t>
      </w:r>
      <w:bookmarkStart w:id="0" w:name="_GoBack"/>
      <w:bookmarkEnd w:id="0"/>
      <w:r>
        <w:rPr>
          <w:rFonts w:ascii="Calibri" w:eastAsia="宋体" w:hAnsi="Calibri" w:cs="Times New Roman" w:hint="eastAsia"/>
          <w:bCs/>
          <w:sz w:val="24"/>
        </w:rPr>
        <w:t>为背景，从中提炼并解决工程力学问题，服务</w:t>
      </w:r>
      <w:r>
        <w:rPr>
          <w:rFonts w:ascii="Calibri" w:eastAsia="宋体" w:hAnsi="Calibri" w:cs="Times New Roman" w:hint="eastAsia"/>
          <w:bCs/>
          <w:sz w:val="24"/>
        </w:rPr>
        <w:lastRenderedPageBreak/>
        <w:t>于土木工程教学与科研，培养高层次的应用力学人才。本专业主要以工程结构稳定与振动、智能结构计算理论与方法、工程结构振动控制、工程结构非线性静动力分析与工程结构抗震研究为特色，已经具备了一支高素质、高学术水平、结构合理的学术队伍，拥有国内一流试验设备的工程结构中心实验室。</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本</w:t>
      </w:r>
      <w:proofErr w:type="gramStart"/>
      <w:r>
        <w:rPr>
          <w:rFonts w:ascii="Calibri" w:eastAsia="宋体" w:hAnsi="Calibri" w:cs="Times New Roman" w:hint="eastAsia"/>
          <w:bCs/>
          <w:sz w:val="24"/>
        </w:rPr>
        <w:t>学科点曾完成</w:t>
      </w:r>
      <w:proofErr w:type="gramEnd"/>
      <w:r>
        <w:rPr>
          <w:rFonts w:ascii="Calibri" w:eastAsia="宋体" w:hAnsi="Calibri" w:cs="Times New Roman" w:hint="eastAsia"/>
          <w:bCs/>
          <w:sz w:val="24"/>
        </w:rPr>
        <w:t>和正在进行多项国家自然科学基金和省部级基金课题的研究，多次获省部级奖，一些科研成果被</w:t>
      </w:r>
      <w:r>
        <w:rPr>
          <w:rFonts w:ascii="Calibri" w:eastAsia="宋体" w:hAnsi="Calibri" w:cs="Times New Roman"/>
          <w:bCs/>
          <w:sz w:val="24"/>
        </w:rPr>
        <w:t>SCI</w:t>
      </w:r>
      <w:r>
        <w:rPr>
          <w:rFonts w:ascii="Calibri" w:eastAsia="宋体" w:hAnsi="Calibri" w:cs="Times New Roman" w:hint="eastAsia"/>
          <w:bCs/>
          <w:sz w:val="24"/>
        </w:rPr>
        <w:t>和</w:t>
      </w:r>
      <w:r>
        <w:rPr>
          <w:rFonts w:ascii="Calibri" w:eastAsia="宋体" w:hAnsi="Calibri" w:cs="Times New Roman"/>
          <w:bCs/>
          <w:sz w:val="24"/>
        </w:rPr>
        <w:t>EI</w:t>
      </w:r>
      <w:r>
        <w:rPr>
          <w:rFonts w:ascii="Calibri" w:eastAsia="宋体" w:hAnsi="Calibri" w:cs="Times New Roman" w:hint="eastAsia"/>
          <w:bCs/>
          <w:sz w:val="24"/>
        </w:rPr>
        <w:t>收录，在国内外学术界有一定的影响。</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bCs/>
          <w:sz w:val="24"/>
        </w:rPr>
        <w:t>1.</w:t>
      </w:r>
      <w:r>
        <w:rPr>
          <w:rFonts w:ascii="Calibri" w:eastAsia="宋体" w:hAnsi="Calibri" w:cs="Times New Roman" w:hint="eastAsia"/>
          <w:bCs/>
          <w:sz w:val="24"/>
        </w:rPr>
        <w:t>智能材料结构计算理论和方法；</w:t>
      </w:r>
    </w:p>
    <w:p w:rsidR="00437BBF" w:rsidRDefault="00437BBF" w:rsidP="00437BBF">
      <w:pPr>
        <w:spacing w:line="440" w:lineRule="exact"/>
        <w:ind w:firstLineChars="200" w:firstLine="480"/>
        <w:rPr>
          <w:rFonts w:ascii="Calibri" w:eastAsia="宋体" w:hAnsi="Calibri" w:cs="Times New Roman"/>
          <w:bCs/>
          <w:sz w:val="24"/>
        </w:rPr>
      </w:pPr>
      <w:r>
        <w:rPr>
          <w:bCs/>
          <w:sz w:val="24"/>
        </w:rPr>
        <w:t>2.</w:t>
      </w:r>
      <w:r>
        <w:rPr>
          <w:rFonts w:ascii="Calibri" w:eastAsia="宋体" w:hAnsi="Calibri" w:cs="Times New Roman" w:hint="eastAsia"/>
          <w:bCs/>
          <w:sz w:val="24"/>
        </w:rPr>
        <w:t>工程结构数值分析方法；</w:t>
      </w:r>
    </w:p>
    <w:p w:rsidR="00437BBF" w:rsidRDefault="00437BBF" w:rsidP="00437BBF">
      <w:pPr>
        <w:spacing w:line="440" w:lineRule="exact"/>
        <w:ind w:firstLineChars="200" w:firstLine="480"/>
        <w:rPr>
          <w:bCs/>
          <w:sz w:val="24"/>
        </w:rPr>
      </w:pPr>
      <w:r>
        <w:rPr>
          <w:bCs/>
          <w:sz w:val="24"/>
        </w:rPr>
        <w:t>3.</w:t>
      </w:r>
      <w:r>
        <w:rPr>
          <w:rFonts w:ascii="Calibri" w:eastAsia="宋体" w:hAnsi="Calibri" w:cs="Times New Roman" w:hint="eastAsia"/>
          <w:bCs/>
          <w:sz w:val="24"/>
        </w:rPr>
        <w:t>结构疲劳断裂与损伤研究。</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1.2.2 工程力学</w:t>
      </w:r>
    </w:p>
    <w:p w:rsidR="00437BBF" w:rsidRDefault="00437BBF" w:rsidP="00437BBF">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本学科点研究工程中所提出的力学问题，建立工程结构分析的力学模型以及工程科学中的数值分析方法，将力学与工程结合起来，面向国民经济建设的主战场。工程力学专业主要以土木工程为背景，从中提炼并解决工程力学问题，服务于土木工程教学与科研，培养高层次的应用力学人才。本专业主要以工程结构稳定与振动、智能结构计算理论与方法、工程结构振动控制、工程结构非线性静动力分析与工程结构抗震研究为特色，已经具备了一支高素质、高学术水平、结构合理的学术队伍，拥有国内一流试验设备的工程结构中心实验室。</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本</w:t>
      </w:r>
      <w:proofErr w:type="gramStart"/>
      <w:r>
        <w:rPr>
          <w:rFonts w:ascii="Calibri" w:eastAsia="宋体" w:hAnsi="Calibri" w:cs="Times New Roman" w:hint="eastAsia"/>
          <w:bCs/>
          <w:sz w:val="24"/>
        </w:rPr>
        <w:t>学科点曾完成</w:t>
      </w:r>
      <w:proofErr w:type="gramEnd"/>
      <w:r>
        <w:rPr>
          <w:rFonts w:ascii="Calibri" w:eastAsia="宋体" w:hAnsi="Calibri" w:cs="Times New Roman" w:hint="eastAsia"/>
          <w:bCs/>
          <w:sz w:val="24"/>
        </w:rPr>
        <w:t>和正在进行多项国家自然科学基金和省部级基金课题的研究，多次获省部级奖，一些科研成果被</w:t>
      </w:r>
      <w:r>
        <w:rPr>
          <w:rFonts w:ascii="Calibri" w:eastAsia="宋体" w:hAnsi="Calibri" w:cs="Times New Roman"/>
          <w:bCs/>
          <w:sz w:val="24"/>
        </w:rPr>
        <w:t>SCI</w:t>
      </w:r>
      <w:r>
        <w:rPr>
          <w:rFonts w:ascii="Calibri" w:eastAsia="宋体" w:hAnsi="Calibri" w:cs="Times New Roman" w:hint="eastAsia"/>
          <w:bCs/>
          <w:sz w:val="24"/>
        </w:rPr>
        <w:t>和</w:t>
      </w:r>
      <w:r>
        <w:rPr>
          <w:rFonts w:ascii="Calibri" w:eastAsia="宋体" w:hAnsi="Calibri" w:cs="Times New Roman"/>
          <w:bCs/>
          <w:sz w:val="24"/>
        </w:rPr>
        <w:t>EI</w:t>
      </w:r>
      <w:r>
        <w:rPr>
          <w:rFonts w:ascii="Calibri" w:eastAsia="宋体" w:hAnsi="Calibri" w:cs="Times New Roman" w:hint="eastAsia"/>
          <w:bCs/>
          <w:sz w:val="24"/>
        </w:rPr>
        <w:t>收录，在国内外学术界有一定的影响。</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bCs/>
          <w:sz w:val="24"/>
        </w:rPr>
        <w:t>1.</w:t>
      </w:r>
      <w:r>
        <w:rPr>
          <w:rFonts w:ascii="Calibri" w:eastAsia="宋体" w:hAnsi="Calibri" w:cs="Times New Roman" w:hint="eastAsia"/>
          <w:bCs/>
          <w:sz w:val="24"/>
        </w:rPr>
        <w:t>智能材料结构计算理论和方法；</w:t>
      </w:r>
    </w:p>
    <w:p w:rsidR="00437BBF" w:rsidRDefault="00437BBF" w:rsidP="00437BBF">
      <w:pPr>
        <w:spacing w:line="440" w:lineRule="exact"/>
        <w:ind w:firstLineChars="200" w:firstLine="480"/>
        <w:rPr>
          <w:rFonts w:ascii="Calibri" w:eastAsia="宋体" w:hAnsi="Calibri" w:cs="Times New Roman"/>
          <w:bCs/>
          <w:sz w:val="24"/>
        </w:rPr>
      </w:pPr>
      <w:r>
        <w:rPr>
          <w:bCs/>
          <w:sz w:val="24"/>
        </w:rPr>
        <w:t>2.</w:t>
      </w:r>
      <w:r>
        <w:rPr>
          <w:rFonts w:ascii="Calibri" w:eastAsia="宋体" w:hAnsi="Calibri" w:cs="Times New Roman" w:hint="eastAsia"/>
          <w:bCs/>
          <w:sz w:val="24"/>
        </w:rPr>
        <w:t>工程结构数值分析方法；</w:t>
      </w:r>
    </w:p>
    <w:p w:rsidR="00437BBF" w:rsidRDefault="00437BBF" w:rsidP="00437BBF">
      <w:pPr>
        <w:spacing w:line="440" w:lineRule="exact"/>
        <w:ind w:firstLineChars="200" w:firstLine="480"/>
        <w:rPr>
          <w:rFonts w:ascii="Calibri" w:eastAsia="宋体" w:hAnsi="Calibri" w:cs="Times New Roman"/>
          <w:bCs/>
          <w:sz w:val="24"/>
        </w:rPr>
      </w:pPr>
      <w:r>
        <w:rPr>
          <w:bCs/>
          <w:sz w:val="24"/>
        </w:rPr>
        <w:t>3.</w:t>
      </w:r>
      <w:r>
        <w:rPr>
          <w:rFonts w:ascii="Calibri" w:eastAsia="宋体" w:hAnsi="Calibri" w:cs="Times New Roman" w:hint="eastAsia"/>
          <w:bCs/>
          <w:sz w:val="24"/>
        </w:rPr>
        <w:t>河流动力学；</w:t>
      </w:r>
    </w:p>
    <w:p w:rsidR="00437BBF" w:rsidRDefault="00437BBF" w:rsidP="00437BBF">
      <w:pPr>
        <w:spacing w:line="440" w:lineRule="exact"/>
        <w:ind w:firstLineChars="200" w:firstLine="480"/>
        <w:rPr>
          <w:rFonts w:ascii="Calibri" w:eastAsia="宋体" w:hAnsi="Calibri" w:cs="Times New Roman"/>
          <w:bCs/>
          <w:sz w:val="24"/>
        </w:rPr>
      </w:pPr>
      <w:r>
        <w:rPr>
          <w:bCs/>
          <w:sz w:val="24"/>
        </w:rPr>
        <w:t>4.</w:t>
      </w:r>
      <w:r>
        <w:rPr>
          <w:rFonts w:ascii="Calibri" w:eastAsia="宋体" w:hAnsi="Calibri" w:cs="Times New Roman" w:hint="eastAsia"/>
          <w:bCs/>
          <w:sz w:val="24"/>
        </w:rPr>
        <w:t>环境流体力学；</w:t>
      </w:r>
    </w:p>
    <w:p w:rsidR="00437BBF" w:rsidRDefault="00437BBF" w:rsidP="00437BBF">
      <w:pPr>
        <w:spacing w:line="440" w:lineRule="exact"/>
        <w:ind w:firstLineChars="200" w:firstLine="480"/>
        <w:rPr>
          <w:bCs/>
          <w:sz w:val="24"/>
        </w:rPr>
      </w:pPr>
      <w:r>
        <w:rPr>
          <w:bCs/>
          <w:sz w:val="24"/>
        </w:rPr>
        <w:t>5.</w:t>
      </w:r>
      <w:r>
        <w:rPr>
          <w:rFonts w:ascii="Calibri" w:eastAsia="宋体" w:hAnsi="Calibri" w:cs="Times New Roman" w:hint="eastAsia"/>
          <w:bCs/>
          <w:sz w:val="24"/>
        </w:rPr>
        <w:t>结构疲劳断裂与损伤研究。</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1.2.3 流体力学</w:t>
      </w:r>
    </w:p>
    <w:p w:rsidR="00437BBF" w:rsidRDefault="00437BBF" w:rsidP="00437BBF">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本学科专业培养流体力学理论和应用方面的高层次人才，要求具有严谨求实的科学态度和作风，同时具有坚实宽广的数学、力学、计算机应用基础以及系统</w:t>
      </w:r>
      <w:r>
        <w:rPr>
          <w:rFonts w:ascii="Calibri" w:eastAsia="宋体" w:hAnsi="Calibri" w:cs="Times New Roman" w:hint="eastAsia"/>
          <w:bCs/>
          <w:sz w:val="24"/>
        </w:rPr>
        <w:lastRenderedPageBreak/>
        <w:t>深入的流体力学专业知识；本专业主要以能源安全利用中的流体力学问题、河流动力学、流体传热传质问题等为研究特色，拥有高水平的学术队伍，以及安徽省</w:t>
      </w:r>
      <w:proofErr w:type="gramStart"/>
      <w:r>
        <w:rPr>
          <w:rFonts w:ascii="Calibri" w:eastAsia="宋体" w:hAnsi="Calibri" w:cs="Times New Roman" w:hint="eastAsia"/>
          <w:bCs/>
          <w:sz w:val="24"/>
        </w:rPr>
        <w:t>氢安全</w:t>
      </w:r>
      <w:proofErr w:type="gramEnd"/>
      <w:r>
        <w:rPr>
          <w:rFonts w:ascii="Calibri" w:eastAsia="宋体" w:hAnsi="Calibri" w:cs="Times New Roman" w:hint="eastAsia"/>
          <w:bCs/>
          <w:sz w:val="24"/>
        </w:rPr>
        <w:t>国际联合研究中心等一流的科研平台。培养具有较强的创新精神和创新能力，能熟练应用现代基础理论和先进的数值计算方法、试验技术手段，独立从事流体力学学科及相关领域教学和科学研究工作的高层次创造性人才。</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bCs/>
          <w:sz w:val="24"/>
        </w:rPr>
        <w:t>1.</w:t>
      </w:r>
      <w:r>
        <w:rPr>
          <w:rFonts w:ascii="Calibri" w:eastAsia="宋体" w:hAnsi="Calibri" w:cs="Times New Roman" w:hint="eastAsia"/>
          <w:bCs/>
          <w:sz w:val="24"/>
        </w:rPr>
        <w:t>实验热流体力学；</w:t>
      </w:r>
    </w:p>
    <w:p w:rsidR="00437BBF" w:rsidRDefault="00437BBF" w:rsidP="00437BBF">
      <w:pPr>
        <w:spacing w:line="440" w:lineRule="exact"/>
        <w:ind w:firstLineChars="200" w:firstLine="480"/>
        <w:rPr>
          <w:rFonts w:ascii="Calibri" w:eastAsia="宋体" w:hAnsi="Calibri" w:cs="Times New Roman"/>
          <w:bCs/>
          <w:sz w:val="24"/>
        </w:rPr>
      </w:pPr>
      <w:r>
        <w:rPr>
          <w:bCs/>
          <w:sz w:val="24"/>
        </w:rPr>
        <w:t>2.</w:t>
      </w:r>
      <w:r>
        <w:rPr>
          <w:rFonts w:ascii="Calibri" w:eastAsia="宋体" w:hAnsi="Calibri" w:cs="Times New Roman" w:hint="eastAsia"/>
          <w:bCs/>
          <w:sz w:val="24"/>
        </w:rPr>
        <w:t>流动与传热；</w:t>
      </w:r>
    </w:p>
    <w:p w:rsidR="00437BBF" w:rsidRDefault="00437BBF" w:rsidP="00437BBF">
      <w:pPr>
        <w:spacing w:line="440" w:lineRule="exact"/>
        <w:ind w:firstLineChars="200" w:firstLine="480"/>
        <w:rPr>
          <w:rFonts w:ascii="Calibri" w:eastAsia="宋体" w:hAnsi="Calibri" w:cs="Times New Roman"/>
          <w:bCs/>
          <w:sz w:val="24"/>
        </w:rPr>
      </w:pPr>
      <w:r>
        <w:rPr>
          <w:bCs/>
          <w:sz w:val="24"/>
        </w:rPr>
        <w:t>3.</w:t>
      </w:r>
      <w:r>
        <w:rPr>
          <w:rFonts w:ascii="Calibri" w:eastAsia="宋体" w:hAnsi="Calibri" w:cs="Times New Roman" w:hint="eastAsia"/>
          <w:bCs/>
          <w:sz w:val="24"/>
        </w:rPr>
        <w:t>河流动力学；</w:t>
      </w:r>
    </w:p>
    <w:p w:rsidR="00437BBF" w:rsidRDefault="00437BBF" w:rsidP="00437BBF">
      <w:pPr>
        <w:spacing w:line="440" w:lineRule="exact"/>
        <w:ind w:firstLineChars="200" w:firstLine="480"/>
        <w:rPr>
          <w:rFonts w:ascii="Calibri" w:eastAsia="宋体" w:hAnsi="Calibri" w:cs="Times New Roman"/>
          <w:bCs/>
          <w:sz w:val="24"/>
        </w:rPr>
      </w:pPr>
      <w:r>
        <w:rPr>
          <w:bCs/>
          <w:sz w:val="24"/>
        </w:rPr>
        <w:t>4.</w:t>
      </w:r>
      <w:r>
        <w:rPr>
          <w:rFonts w:ascii="Calibri" w:eastAsia="宋体" w:hAnsi="Calibri" w:cs="Times New Roman" w:hint="eastAsia"/>
          <w:bCs/>
          <w:sz w:val="24"/>
        </w:rPr>
        <w:t>反应流体力学；</w:t>
      </w:r>
    </w:p>
    <w:p w:rsidR="00437BBF" w:rsidRDefault="00437BBF" w:rsidP="00437BBF">
      <w:pPr>
        <w:spacing w:line="440" w:lineRule="exact"/>
        <w:ind w:firstLineChars="200" w:firstLine="480"/>
        <w:rPr>
          <w:bCs/>
          <w:sz w:val="24"/>
        </w:rPr>
      </w:pPr>
      <w:r>
        <w:rPr>
          <w:bCs/>
          <w:sz w:val="24"/>
        </w:rPr>
        <w:t>5.</w:t>
      </w:r>
      <w:r>
        <w:rPr>
          <w:rFonts w:ascii="Calibri" w:eastAsia="宋体" w:hAnsi="Calibri" w:cs="Times New Roman" w:hint="eastAsia"/>
          <w:bCs/>
          <w:sz w:val="24"/>
        </w:rPr>
        <w:t>能源应用中流体力学问题研究。</w:t>
      </w:r>
    </w:p>
    <w:p w:rsidR="00437BBF" w:rsidRDefault="00437BBF" w:rsidP="00437BBF">
      <w:pPr>
        <w:snapToGrid w:val="0"/>
        <w:spacing w:beforeLines="50" w:before="156" w:line="440" w:lineRule="exact"/>
        <w:rPr>
          <w:rFonts w:ascii="宋体" w:hAnsi="宋体"/>
          <w:b/>
          <w:sz w:val="24"/>
          <w:szCs w:val="24"/>
        </w:rPr>
      </w:pPr>
      <w:r>
        <w:rPr>
          <w:rFonts w:ascii="宋体" w:hAnsi="宋体" w:hint="eastAsia"/>
          <w:b/>
          <w:sz w:val="24"/>
          <w:szCs w:val="24"/>
        </w:rPr>
        <w:t>1.2.4 一般力学与力学基础</w:t>
      </w:r>
    </w:p>
    <w:p w:rsidR="00437BBF" w:rsidRDefault="00437BBF" w:rsidP="00437BBF">
      <w:pPr>
        <w:spacing w:line="440" w:lineRule="exact"/>
        <w:ind w:firstLineChars="200" w:firstLine="480"/>
        <w:rPr>
          <w:rFonts w:ascii="Calibri" w:eastAsia="宋体" w:hAnsi="Calibri" w:cs="Times New Roman" w:hint="eastAsia"/>
          <w:bCs/>
          <w:sz w:val="24"/>
        </w:rPr>
      </w:pPr>
      <w:r>
        <w:rPr>
          <w:rFonts w:ascii="Calibri" w:eastAsia="宋体" w:hAnsi="Calibri" w:cs="Times New Roman" w:hint="eastAsia"/>
          <w:bCs/>
          <w:sz w:val="24"/>
        </w:rPr>
        <w:t>一般力学与力学基础是力学学科中以动力学、振动与控制为主要研究内容的一个分支，包含着丰富的研究内容。本专业研究范围主要涉及复杂系统动力学、振动与振动控制的理论及应用、空间机器人系统动力学与控制，大型复杂结构动力学控制等方面。已经具备了一支高素质、高学术水平、结构合理的学术队伍，拥有国内一流试验设备的结构动力学实验室。</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本学科专业培养一般力学与力学基础理论和应用方面的高层次人才，应具有坚实宽广的数学、力学、计算机应用基础以及系统深入的一般力学专业知识，具备独立从事本学科及相关领域教学和科学研究工作的能力，以及在科学或专门技术上做出创造性的成果。</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主要研究方向：</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bCs/>
          <w:sz w:val="24"/>
        </w:rPr>
        <w:t xml:space="preserve">1. </w:t>
      </w:r>
      <w:r>
        <w:rPr>
          <w:rFonts w:ascii="Calibri" w:eastAsia="宋体" w:hAnsi="Calibri" w:cs="Times New Roman" w:hint="eastAsia"/>
          <w:bCs/>
          <w:sz w:val="24"/>
        </w:rPr>
        <w:t>振动和噪声控制理论与应用，振动和噪声的主被动控制设计与分析；</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bCs/>
          <w:sz w:val="24"/>
        </w:rPr>
        <w:t xml:space="preserve">2. </w:t>
      </w:r>
      <w:r>
        <w:rPr>
          <w:rFonts w:ascii="Calibri" w:eastAsia="宋体" w:hAnsi="Calibri" w:cs="Times New Roman" w:hint="eastAsia"/>
          <w:bCs/>
          <w:sz w:val="24"/>
        </w:rPr>
        <w:t>智能结构与控制，智能结构振动主动控制与噪声抑制；</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bCs/>
          <w:sz w:val="24"/>
        </w:rPr>
        <w:t xml:space="preserve">3. </w:t>
      </w:r>
      <w:r>
        <w:rPr>
          <w:rFonts w:ascii="Calibri" w:eastAsia="宋体" w:hAnsi="Calibri" w:cs="Times New Roman" w:hint="eastAsia"/>
          <w:bCs/>
          <w:sz w:val="24"/>
        </w:rPr>
        <w:t>复杂结构动力学与控制，复杂结构动力学分析、设计、仿真、控制与监测；</w:t>
      </w:r>
      <w:r>
        <w:rPr>
          <w:rFonts w:ascii="Calibri" w:eastAsia="宋体" w:hAnsi="Calibri" w:cs="Times New Roman"/>
          <w:bCs/>
          <w:sz w:val="24"/>
        </w:rPr>
        <w:t xml:space="preserve"> </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bCs/>
          <w:sz w:val="24"/>
        </w:rPr>
        <w:t xml:space="preserve">4. </w:t>
      </w:r>
      <w:r>
        <w:rPr>
          <w:rFonts w:ascii="Calibri" w:eastAsia="宋体" w:hAnsi="Calibri" w:cs="Times New Roman" w:hint="eastAsia"/>
          <w:bCs/>
          <w:sz w:val="24"/>
        </w:rPr>
        <w:t>多体系统动力学，多刚体和刚柔混合机械系统的运动学和动力学及其控制的分析理论及方法；</w:t>
      </w:r>
    </w:p>
    <w:p w:rsidR="00437BBF" w:rsidRDefault="00437BBF" w:rsidP="00437BBF">
      <w:pPr>
        <w:spacing w:line="440" w:lineRule="exact"/>
        <w:ind w:firstLineChars="200" w:firstLine="480"/>
        <w:rPr>
          <w:rFonts w:ascii="Calibri" w:eastAsia="宋体" w:hAnsi="Calibri" w:cs="Times New Roman"/>
          <w:bCs/>
          <w:sz w:val="24"/>
        </w:rPr>
      </w:pPr>
      <w:r>
        <w:rPr>
          <w:rFonts w:ascii="Calibri" w:eastAsia="宋体" w:hAnsi="Calibri" w:cs="Times New Roman"/>
          <w:bCs/>
          <w:sz w:val="24"/>
        </w:rPr>
        <w:t>5.</w:t>
      </w:r>
      <w:r>
        <w:rPr>
          <w:rFonts w:ascii="Calibri" w:eastAsia="宋体" w:hAnsi="Calibri" w:cs="Times New Roman" w:hint="eastAsia"/>
          <w:bCs/>
          <w:sz w:val="24"/>
        </w:rPr>
        <w:t>非线性动力学与控制，大型土木建筑结构动力学与控制，随机动力系统与控制。</w:t>
      </w:r>
    </w:p>
    <w:p w:rsidR="00773FEF" w:rsidRPr="00437BBF" w:rsidRDefault="001D7E04"/>
    <w:sectPr w:rsidR="00773FEF" w:rsidRPr="00437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04" w:rsidRDefault="001D7E04" w:rsidP="00437BBF">
      <w:r>
        <w:separator/>
      </w:r>
    </w:p>
  </w:endnote>
  <w:endnote w:type="continuationSeparator" w:id="0">
    <w:p w:rsidR="001D7E04" w:rsidRDefault="001D7E04" w:rsidP="0043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04" w:rsidRDefault="001D7E04" w:rsidP="00437BBF">
      <w:r>
        <w:separator/>
      </w:r>
    </w:p>
  </w:footnote>
  <w:footnote w:type="continuationSeparator" w:id="0">
    <w:p w:rsidR="001D7E04" w:rsidRDefault="001D7E04" w:rsidP="00437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6F"/>
    <w:rsid w:val="001D7E04"/>
    <w:rsid w:val="00437BBF"/>
    <w:rsid w:val="006F7619"/>
    <w:rsid w:val="00B013E0"/>
    <w:rsid w:val="00D9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7BBF"/>
    <w:rPr>
      <w:sz w:val="18"/>
      <w:szCs w:val="18"/>
    </w:rPr>
  </w:style>
  <w:style w:type="paragraph" w:styleId="a4">
    <w:name w:val="footer"/>
    <w:basedOn w:val="a"/>
    <w:link w:val="Char0"/>
    <w:uiPriority w:val="99"/>
    <w:unhideWhenUsed/>
    <w:rsid w:val="00437BBF"/>
    <w:pPr>
      <w:tabs>
        <w:tab w:val="center" w:pos="4153"/>
        <w:tab w:val="right" w:pos="8306"/>
      </w:tabs>
      <w:snapToGrid w:val="0"/>
      <w:jc w:val="left"/>
    </w:pPr>
    <w:rPr>
      <w:sz w:val="18"/>
      <w:szCs w:val="18"/>
    </w:rPr>
  </w:style>
  <w:style w:type="character" w:customStyle="1" w:styleId="Char0">
    <w:name w:val="页脚 Char"/>
    <w:basedOn w:val="a0"/>
    <w:link w:val="a4"/>
    <w:uiPriority w:val="99"/>
    <w:rsid w:val="00437BBF"/>
    <w:rPr>
      <w:sz w:val="18"/>
      <w:szCs w:val="18"/>
    </w:rPr>
  </w:style>
  <w:style w:type="character" w:styleId="a5">
    <w:name w:val="Hyperlink"/>
    <w:basedOn w:val="a0"/>
    <w:uiPriority w:val="99"/>
    <w:semiHidden/>
    <w:unhideWhenUsed/>
    <w:rsid w:val="00437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7BBF"/>
    <w:rPr>
      <w:sz w:val="18"/>
      <w:szCs w:val="18"/>
    </w:rPr>
  </w:style>
  <w:style w:type="paragraph" w:styleId="a4">
    <w:name w:val="footer"/>
    <w:basedOn w:val="a"/>
    <w:link w:val="Char0"/>
    <w:uiPriority w:val="99"/>
    <w:unhideWhenUsed/>
    <w:rsid w:val="00437BBF"/>
    <w:pPr>
      <w:tabs>
        <w:tab w:val="center" w:pos="4153"/>
        <w:tab w:val="right" w:pos="8306"/>
      </w:tabs>
      <w:snapToGrid w:val="0"/>
      <w:jc w:val="left"/>
    </w:pPr>
    <w:rPr>
      <w:sz w:val="18"/>
      <w:szCs w:val="18"/>
    </w:rPr>
  </w:style>
  <w:style w:type="character" w:customStyle="1" w:styleId="Char0">
    <w:name w:val="页脚 Char"/>
    <w:basedOn w:val="a0"/>
    <w:link w:val="a4"/>
    <w:uiPriority w:val="99"/>
    <w:rsid w:val="00437BBF"/>
    <w:rPr>
      <w:sz w:val="18"/>
      <w:szCs w:val="18"/>
    </w:rPr>
  </w:style>
  <w:style w:type="character" w:styleId="a5">
    <w:name w:val="Hyperlink"/>
    <w:basedOn w:val="a0"/>
    <w:uiPriority w:val="99"/>
    <w:semiHidden/>
    <w:unhideWhenUsed/>
    <w:rsid w:val="0043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40932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801</Words>
  <Characters>4572</Characters>
  <Application>Microsoft Office Word</Application>
  <DocSecurity>0</DocSecurity>
  <Lines>38</Lines>
  <Paragraphs>10</Paragraphs>
  <ScaleCrop>false</ScaleCrop>
  <Company>微软中国</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2018-10-31T08:41:00Z</dcterms:created>
  <dcterms:modified xsi:type="dcterms:W3CDTF">2018-10-31T08:41:00Z</dcterms:modified>
</cp:coreProperties>
</file>