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3" w:rsidRPr="00A977C3" w:rsidRDefault="00A977C3" w:rsidP="00A977C3">
      <w:pPr>
        <w:widowControl/>
        <w:spacing w:line="390" w:lineRule="atLeast"/>
        <w:ind w:firstLine="480"/>
        <w:jc w:val="center"/>
        <w:outlineLvl w:val="0"/>
        <w:rPr>
          <w:rFonts w:ascii="微软雅黑" w:eastAsia="微软雅黑" w:hAnsi="微软雅黑" w:cs="宋体"/>
          <w:b/>
          <w:bCs/>
          <w:color w:val="555555"/>
          <w:kern w:val="36"/>
          <w:sz w:val="27"/>
          <w:szCs w:val="27"/>
        </w:rPr>
      </w:pPr>
      <w:r w:rsidRPr="00A977C3">
        <w:rPr>
          <w:rFonts w:ascii="黑体" w:eastAsia="黑体" w:hAnsi="黑体" w:cs="宋体" w:hint="eastAsia"/>
          <w:b/>
          <w:bCs/>
          <w:color w:val="000000"/>
          <w:kern w:val="36"/>
          <w:sz w:val="30"/>
          <w:szCs w:val="30"/>
        </w:rPr>
        <w:t>关于成立土木与水利工程学院安全管理中心的决定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各系、所、中心：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根据学校安全工作部署，结合学院工作实际，学院党政联系会议研究决定，成立土木与水利工程学院安全管理中心，下设中心和工作组。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中心人员名单如下：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中心主任：刘峰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王静峰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常务副主任：彭原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副主任：李丽鹏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王佐才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黄慎江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成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员：魏松、柳兆涛、陈龙、方诗圣（宣城）、胡蓓琳、汤莺、汪红梅、汪莲、种迅、黄铭、胡真虎、沈致和、吴兆福、许海燕、贾贤安、巫绪涛（宣城）、詹炳根、孙政、王成刚、曹广学、袁守军、汪明武、董刚、张爱凤、陶庭叶、周君小小（宣城）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第一工作组（实验中心）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组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长：黄慎江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副组长：魏松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柳兆涛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巫绪涛（宣城）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成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员：贾贤安、詹炳根、孙政、王成刚、曹广学、袁守军、汪明武、董刚、张爱凤、陶庭叶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第二工作组（办公室、工作室）：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组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长：彭原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副组长：陈龙、方诗圣（宣城）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成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员：胡蓓琳、汪莲、种迅、黄铭、胡真虎、沈致和、吴兆福、许海燕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第三工作组（学生宿舍）：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组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长：李丽鹏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lastRenderedPageBreak/>
        <w:t>副组长：王佐才、方诗圣（宣城）</w:t>
      </w:r>
    </w:p>
    <w:p w:rsidR="00A977C3" w:rsidRPr="00A977C3" w:rsidRDefault="00A977C3" w:rsidP="00A977C3">
      <w:pPr>
        <w:widowControl/>
        <w:spacing w:line="315" w:lineRule="atLeast"/>
        <w:ind w:left="960"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成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员：汤莺、汪红梅、周君小小（宣城）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微软雅黑" w:eastAsia="微软雅黑" w:hAnsi="微软雅黑" w:cs="宋体" w:hint="eastAsia"/>
          <w:color w:val="000000"/>
          <w:kern w:val="0"/>
          <w:szCs w:val="21"/>
        </w:rPr>
        <w:t>  </w:t>
      </w:r>
    </w:p>
    <w:p w:rsidR="00A977C3" w:rsidRPr="00A977C3" w:rsidRDefault="00A977C3" w:rsidP="00A977C3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合肥工业大学土木与水利工程学院</w:t>
      </w:r>
    </w:p>
    <w:p w:rsidR="00A977C3" w:rsidRPr="00A977C3" w:rsidRDefault="00A977C3" w:rsidP="00A977C3">
      <w:pPr>
        <w:widowControl/>
        <w:spacing w:line="315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977C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2018年8月24日</w:t>
      </w:r>
    </w:p>
    <w:p w:rsidR="00A977C3" w:rsidRPr="00A977C3" w:rsidRDefault="00A977C3" w:rsidP="00A977C3">
      <w:pPr>
        <w:widowControl/>
        <w:spacing w:line="315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A977C3" w:rsidRPr="00A977C3" w:rsidRDefault="00A977C3" w:rsidP="00A977C3">
      <w:pPr>
        <w:widowControl/>
        <w:spacing w:after="240" w:line="360" w:lineRule="atLeas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</w:p>
    <w:p w:rsidR="00773FEF" w:rsidRDefault="006A2E7F">
      <w:bookmarkStart w:id="0" w:name="_GoBack"/>
      <w:bookmarkEnd w:id="0"/>
    </w:p>
    <w:sectPr w:rsidR="0077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7F" w:rsidRDefault="006A2E7F" w:rsidP="00A977C3">
      <w:r>
        <w:separator/>
      </w:r>
    </w:p>
  </w:endnote>
  <w:endnote w:type="continuationSeparator" w:id="0">
    <w:p w:rsidR="006A2E7F" w:rsidRDefault="006A2E7F" w:rsidP="00A9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7F" w:rsidRDefault="006A2E7F" w:rsidP="00A977C3">
      <w:r>
        <w:separator/>
      </w:r>
    </w:p>
  </w:footnote>
  <w:footnote w:type="continuationSeparator" w:id="0">
    <w:p w:rsidR="006A2E7F" w:rsidRDefault="006A2E7F" w:rsidP="00A9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5"/>
    <w:rsid w:val="00537395"/>
    <w:rsid w:val="006A2E7F"/>
    <w:rsid w:val="006F7619"/>
    <w:rsid w:val="00A977C3"/>
    <w:rsid w:val="00B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7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7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77C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A977C3"/>
    <w:rPr>
      <w:b/>
      <w:bCs/>
    </w:rPr>
  </w:style>
  <w:style w:type="paragraph" w:styleId="a6">
    <w:name w:val="Normal (Web)"/>
    <w:basedOn w:val="a"/>
    <w:uiPriority w:val="99"/>
    <w:semiHidden/>
    <w:unhideWhenUsed/>
    <w:rsid w:val="00A97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7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7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77C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A977C3"/>
    <w:rPr>
      <w:b/>
      <w:bCs/>
    </w:rPr>
  </w:style>
  <w:style w:type="paragraph" w:styleId="a6">
    <w:name w:val="Normal (Web)"/>
    <w:basedOn w:val="a"/>
    <w:uiPriority w:val="99"/>
    <w:semiHidden/>
    <w:unhideWhenUsed/>
    <w:rsid w:val="00A97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2018-10-17T06:59:00Z</dcterms:created>
  <dcterms:modified xsi:type="dcterms:W3CDTF">2018-10-17T06:59:00Z</dcterms:modified>
</cp:coreProperties>
</file>